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75D" w:rsidRPr="0051675D" w:rsidRDefault="0051675D" w:rsidP="0051675D">
      <w:pPr>
        <w:numPr>
          <w:ilvl w:val="0"/>
          <w:numId w:val="1"/>
        </w:numPr>
        <w:shd w:val="clear" w:color="auto" w:fill="D9E2F3" w:themeFill="accent1" w:themeFillTint="33"/>
        <w:bidi/>
        <w:spacing w:after="0" w:line="240" w:lineRule="auto"/>
        <w:ind w:left="283" w:hanging="283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</w:pPr>
      <w:r w:rsidRPr="0051675D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المرفق رقم 2: بطاقة </w:t>
      </w:r>
      <w:r w:rsidRPr="0051675D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>معلومات</w:t>
      </w:r>
      <w:r w:rsidRPr="0051675D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vertAlign w:val="superscript"/>
          <w:rtl/>
          <w:lang w:bidi="ar-MA"/>
        </w:rPr>
        <w:footnoteReference w:id="1"/>
      </w:r>
      <w:r w:rsidRPr="0051675D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حول ممثلي</w:t>
      </w:r>
      <w:r w:rsidRPr="0051675D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>/ات</w:t>
      </w:r>
      <w:r w:rsidRPr="0051675D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الجمعية المقترحين للاستفادة من برنامج دعم القدرات التدبيرية والمؤسساتية للجمعيات</w:t>
      </w:r>
    </w:p>
    <w:p w:rsidR="0051675D" w:rsidRPr="0051675D" w:rsidRDefault="0051675D" w:rsidP="0051675D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bookmarkStart w:id="0" w:name="_GoBack"/>
      <w:bookmarkEnd w:id="0"/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الاسم الشخصي والعائلي: </w:t>
      </w:r>
      <w:bookmarkStart w:id="1" w:name="_Hlk166673589"/>
      <w:r w:rsidRPr="0051675D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</w:t>
      </w:r>
      <w:r w:rsidRPr="0051675D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</w:t>
      </w:r>
      <w:r w:rsidRPr="0051675D">
        <w:rPr>
          <w:rFonts w:ascii="Arabic Typesetting" w:eastAsia="Times New Roman" w:hAnsi="Arabic Typesetting" w:cs="Arabic Typesetting"/>
          <w:rtl/>
          <w:lang w:bidi="ar-MA"/>
        </w:rPr>
        <w:t>..........................</w:t>
      </w:r>
      <w:bookmarkEnd w:id="1"/>
    </w:p>
    <w:p w:rsidR="0051675D" w:rsidRPr="0051675D" w:rsidRDefault="0051675D" w:rsidP="0051675D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16"/>
          <w:szCs w:val="16"/>
          <w:rtl/>
          <w:lang w:bidi="ar-MA"/>
        </w:rPr>
      </w:pPr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الصفة/المهمة (داخل الجمعية):</w:t>
      </w:r>
      <w:r w:rsidRPr="0051675D">
        <w:rPr>
          <w:rFonts w:ascii="Arabic Typesetting" w:eastAsia="Times New Roman" w:hAnsi="Arabic Typesetting" w:cs="Arabic Typesetting" w:hint="cs"/>
          <w:spacing w:val="22"/>
          <w:sz w:val="40"/>
          <w:szCs w:val="40"/>
          <w:rtl/>
          <w:lang w:bidi="ar-MA"/>
        </w:rPr>
        <w:t xml:space="preserve"> </w:t>
      </w:r>
      <w:r w:rsidRPr="0051675D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</w:t>
      </w:r>
      <w:r w:rsidRPr="0051675D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</w:t>
      </w:r>
      <w:r w:rsidRPr="0051675D">
        <w:rPr>
          <w:rFonts w:ascii="Arabic Typesetting" w:eastAsia="Times New Roman" w:hAnsi="Arabic Typesetting" w:cs="Arabic Typesetting"/>
          <w:rtl/>
          <w:lang w:bidi="ar-MA"/>
        </w:rPr>
        <w:t>.................</w:t>
      </w:r>
    </w:p>
    <w:p w:rsidR="0051675D" w:rsidRPr="0051675D" w:rsidRDefault="0051675D" w:rsidP="0051675D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الهاتف: </w:t>
      </w:r>
      <w:r w:rsidRPr="0051675D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............................</w:t>
      </w:r>
      <w:r w:rsidRPr="0051675D">
        <w:rPr>
          <w:rFonts w:ascii="Arabic Typesetting" w:eastAsia="Times New Roman" w:hAnsi="Arabic Typesetting" w:cs="Arabic Typesetting" w:hint="cs"/>
          <w:sz w:val="20"/>
          <w:szCs w:val="20"/>
          <w:rtl/>
          <w:lang w:bidi="ar-MA"/>
        </w:rPr>
        <w:t>..........................................................................................................................................................................................</w:t>
      </w:r>
      <w:r w:rsidRPr="0051675D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</w:t>
      </w:r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</w:t>
      </w:r>
    </w:p>
    <w:p w:rsidR="0051675D" w:rsidRPr="0051675D" w:rsidRDefault="0051675D" w:rsidP="0051675D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</w:pPr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البريد الالكتروني</w:t>
      </w:r>
      <w:r w:rsidRPr="0051675D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 </w:t>
      </w:r>
      <w:r w:rsidRPr="0051675D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</w:t>
      </w:r>
      <w:r w:rsidRPr="0051675D">
        <w:rPr>
          <w:rFonts w:ascii="Arabic Typesetting" w:eastAsia="Times New Roman" w:hAnsi="Arabic Typesetting" w:cs="Arabic Typesetting" w:hint="cs"/>
          <w:sz w:val="20"/>
          <w:szCs w:val="20"/>
          <w:rtl/>
          <w:lang w:bidi="ar-MA"/>
        </w:rPr>
        <w:t>..........................................................................................................</w:t>
      </w:r>
      <w:r w:rsidRPr="0051675D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..........................................................................</w:t>
      </w:r>
    </w:p>
    <w:p w:rsidR="0051675D" w:rsidRPr="0051675D" w:rsidRDefault="0051675D" w:rsidP="0051675D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</w:p>
    <w:p w:rsidR="0051675D" w:rsidRPr="0051675D" w:rsidRDefault="0051675D" w:rsidP="0051675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المستوى التعليمي:   </w:t>
      </w:r>
    </w:p>
    <w:p w:rsidR="0051675D" w:rsidRPr="0051675D" w:rsidRDefault="0051675D" w:rsidP="0051675D">
      <w:pPr>
        <w:spacing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</w:t>
      </w:r>
    </w:p>
    <w:p w:rsidR="0051675D" w:rsidRPr="0051675D" w:rsidRDefault="0051675D" w:rsidP="0051675D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هل سبق لكم المشاركة في التكوينات المنظمة من طرف الوزارة سابقا؟</w:t>
      </w:r>
    </w:p>
    <w:p w:rsidR="0051675D" w:rsidRPr="0051675D" w:rsidRDefault="0051675D" w:rsidP="0051675D">
      <w:pPr>
        <w:bidi/>
        <w:spacing w:after="0" w:line="240" w:lineRule="auto"/>
        <w:ind w:left="720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1675D">
        <w:rPr>
          <w:rFonts w:ascii="Arabic Typesetting" w:eastAsia="Times New Roman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68B6A" wp14:editId="713F4370">
                <wp:simplePos x="0" y="0"/>
                <wp:positionH relativeFrom="column">
                  <wp:posOffset>4615346</wp:posOffset>
                </wp:positionH>
                <wp:positionV relativeFrom="paragraph">
                  <wp:posOffset>44147</wp:posOffset>
                </wp:positionV>
                <wp:extent cx="228600" cy="219075"/>
                <wp:effectExtent l="19050" t="19050" r="0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AE63C" id="Rectangle 23" o:spid="_x0000_s1026" style="position:absolute;margin-left:363.4pt;margin-top:3.5pt;width:18pt;height:17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" strokeweight="2.5pt">
                <v:shadow color="#868686"/>
              </v:rect>
            </w:pict>
          </mc:Fallback>
        </mc:AlternateContent>
      </w:r>
      <w:r w:rsidRPr="0051675D">
        <w:rPr>
          <w:rFonts w:ascii="Arabic Typesetting" w:eastAsia="Times New Roman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B090A" wp14:editId="79668717">
                <wp:simplePos x="0" y="0"/>
                <wp:positionH relativeFrom="column">
                  <wp:posOffset>1195705</wp:posOffset>
                </wp:positionH>
                <wp:positionV relativeFrom="paragraph">
                  <wp:posOffset>32385</wp:posOffset>
                </wp:positionV>
                <wp:extent cx="228600" cy="180975"/>
                <wp:effectExtent l="19050" t="19050" r="0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C7A1E" id="Rectangle 22" o:spid="_x0000_s1026" style="position:absolute;margin-left:94.15pt;margin-top:2.55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" strokeweight="2.5pt">
                <v:shadow color="#868686"/>
              </v:rect>
            </w:pict>
          </mc:Fallback>
        </mc:AlternateContent>
      </w:r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</w:t>
      </w:r>
      <w:proofErr w:type="gramStart"/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نعم:   </w:t>
      </w:r>
      <w:proofErr w:type="gramEnd"/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                                                         </w:t>
      </w:r>
      <w:r w:rsidRPr="0051675D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لا</w:t>
      </w:r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                              </w:t>
      </w:r>
    </w:p>
    <w:p w:rsidR="0051675D" w:rsidRPr="0051675D" w:rsidRDefault="0051675D" w:rsidP="0051675D">
      <w:pPr>
        <w:bidi/>
        <w:spacing w:after="0" w:line="240" w:lineRule="auto"/>
        <w:ind w:left="720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</w:p>
    <w:p w:rsidR="0051675D" w:rsidRPr="0051675D" w:rsidRDefault="0051675D" w:rsidP="0051675D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في حالة الإجابة بنعم، حدد</w:t>
      </w:r>
      <w:r w:rsidRPr="0051675D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 (ي)</w:t>
      </w:r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التكوينات التي تمت الاستفادة منها:</w:t>
      </w:r>
    </w:p>
    <w:p w:rsidR="0051675D" w:rsidRPr="0051675D" w:rsidRDefault="0051675D" w:rsidP="0051675D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bookmarkStart w:id="2" w:name="_Hlk166673748"/>
      <w:r w:rsidRPr="0051675D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1675D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675D" w:rsidRPr="0051675D" w:rsidRDefault="0051675D" w:rsidP="0051675D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bookmarkEnd w:id="2"/>
    <w:p w:rsidR="0051675D" w:rsidRPr="0051675D" w:rsidRDefault="0051675D" w:rsidP="0051675D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ماهي التكوينات التي سبق لكم</w:t>
      </w:r>
      <w:r w:rsidRPr="0051675D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/كن</w:t>
      </w:r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الاستفادة منها في المجالات ذات الصلة بالعمل الجمعوي؟</w:t>
      </w:r>
    </w:p>
    <w:p w:rsidR="0051675D" w:rsidRPr="0051675D" w:rsidRDefault="0051675D" w:rsidP="0051675D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bookmarkStart w:id="3" w:name="_Hlk166673866"/>
      <w:r w:rsidRPr="0051675D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1675D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3"/>
    </w:p>
    <w:p w:rsidR="0051675D" w:rsidRPr="0051675D" w:rsidRDefault="0051675D" w:rsidP="0051675D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lang w:bidi="ar-MA"/>
        </w:rPr>
      </w:pPr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ما هي انتظارا تكم</w:t>
      </w:r>
      <w:r w:rsidRPr="0051675D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/كن</w:t>
      </w:r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من البرنامج التكويني المقترح؟</w:t>
      </w:r>
    </w:p>
    <w:p w:rsidR="0051675D" w:rsidRPr="0051675D" w:rsidRDefault="0051675D" w:rsidP="0051675D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r w:rsidRPr="0051675D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1675D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675D" w:rsidRPr="0051675D" w:rsidRDefault="0051675D" w:rsidP="0051675D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p w:rsidR="0051675D" w:rsidRPr="0051675D" w:rsidRDefault="0051675D" w:rsidP="0051675D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p w:rsidR="0051675D" w:rsidRPr="0051675D" w:rsidRDefault="0051675D" w:rsidP="0051675D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lastRenderedPageBreak/>
        <w:t>جدول خاص بالمرشحات/ين ا</w:t>
      </w:r>
      <w:r w:rsidRPr="0051675D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لمقترحين من الجمعية للاستفادة</w:t>
      </w:r>
      <w:r w:rsidRPr="0051675D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من الدورات التكوينية.</w:t>
      </w:r>
    </w:p>
    <w:p w:rsidR="0051675D" w:rsidRPr="0051675D" w:rsidRDefault="0051675D" w:rsidP="0051675D">
      <w:pPr>
        <w:bidi/>
        <w:spacing w:after="0" w:line="240" w:lineRule="auto"/>
        <w:contextualSpacing/>
        <w:rPr>
          <w:rFonts w:ascii="Sakkal Majalla" w:eastAsia="Times New Roman" w:hAnsi="Sakkal Majalla" w:cs="Sakkal Majalla"/>
          <w:sz w:val="32"/>
          <w:szCs w:val="32"/>
          <w:lang w:bidi="ar-M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3113"/>
      </w:tblGrid>
      <w:tr w:rsidR="0051675D" w:rsidRPr="0051675D" w:rsidTr="003734A3">
        <w:trPr>
          <w:jc w:val="center"/>
        </w:trPr>
        <w:tc>
          <w:tcPr>
            <w:tcW w:w="4188" w:type="dxa"/>
            <w:shd w:val="clear" w:color="auto" w:fill="auto"/>
          </w:tcPr>
          <w:p w:rsidR="0051675D" w:rsidRPr="0051675D" w:rsidRDefault="0051675D" w:rsidP="0051675D">
            <w:pPr>
              <w:keepNext/>
              <w:keepLines/>
              <w:autoSpaceDN w:val="0"/>
              <w:bidi/>
              <w:spacing w:after="0" w:line="240" w:lineRule="auto"/>
              <w:contextualSpacing/>
              <w:jc w:val="center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1675D">
              <w:rPr>
                <w:rFonts w:ascii="Arabic Typesetting" w:eastAsia="Times New Roman" w:hAnsi="Arabic Typesetting" w:cs="Arabic Typesetting" w:hint="cs"/>
                <w:color w:val="000000"/>
                <w:sz w:val="32"/>
                <w:szCs w:val="32"/>
                <w:rtl/>
                <w:lang w:eastAsia="fr-FR" w:bidi="ar-MA"/>
              </w:rPr>
              <w:t>المجزوءة التكوينية</w:t>
            </w:r>
          </w:p>
        </w:tc>
        <w:tc>
          <w:tcPr>
            <w:tcW w:w="3113" w:type="dxa"/>
            <w:shd w:val="clear" w:color="auto" w:fill="auto"/>
          </w:tcPr>
          <w:p w:rsidR="0051675D" w:rsidRPr="0051675D" w:rsidRDefault="0051675D" w:rsidP="0051675D">
            <w:pPr>
              <w:keepNext/>
              <w:keepLines/>
              <w:autoSpaceDN w:val="0"/>
              <w:bidi/>
              <w:spacing w:after="0" w:line="240" w:lineRule="auto"/>
              <w:jc w:val="center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1675D">
              <w:rPr>
                <w:rFonts w:ascii="Arabic Typesetting" w:eastAsia="Times New Roman" w:hAnsi="Arabic Typesetting" w:cs="Arabic Typesetting" w:hint="cs"/>
                <w:color w:val="000000"/>
                <w:sz w:val="32"/>
                <w:szCs w:val="32"/>
                <w:rtl/>
                <w:lang w:eastAsia="fr-FR" w:bidi="ar-MA"/>
              </w:rPr>
              <w:t>اسم المرشح (ة) للاستفادة</w:t>
            </w:r>
          </w:p>
        </w:tc>
      </w:tr>
      <w:tr w:rsidR="0051675D" w:rsidRPr="0051675D" w:rsidTr="003734A3">
        <w:trPr>
          <w:jc w:val="center"/>
        </w:trPr>
        <w:tc>
          <w:tcPr>
            <w:tcW w:w="4188" w:type="dxa"/>
            <w:shd w:val="clear" w:color="auto" w:fill="auto"/>
          </w:tcPr>
          <w:p w:rsidR="0051675D" w:rsidRPr="0051675D" w:rsidRDefault="0051675D" w:rsidP="0051675D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1675D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المنظومة القانونية للجمعيات؛</w:t>
            </w:r>
          </w:p>
        </w:tc>
        <w:tc>
          <w:tcPr>
            <w:tcW w:w="3113" w:type="dxa"/>
            <w:shd w:val="clear" w:color="auto" w:fill="auto"/>
          </w:tcPr>
          <w:p w:rsidR="0051675D" w:rsidRPr="0051675D" w:rsidRDefault="0051675D" w:rsidP="0051675D">
            <w:pPr>
              <w:keepNext/>
              <w:keepLines/>
              <w:autoSpaceDN w:val="0"/>
              <w:bidi/>
              <w:spacing w:after="0" w:line="240" w:lineRule="auto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1675D" w:rsidRPr="0051675D" w:rsidTr="003734A3">
        <w:trPr>
          <w:jc w:val="center"/>
        </w:trPr>
        <w:tc>
          <w:tcPr>
            <w:tcW w:w="4188" w:type="dxa"/>
            <w:shd w:val="clear" w:color="auto" w:fill="auto"/>
          </w:tcPr>
          <w:p w:rsidR="0051675D" w:rsidRPr="0051675D" w:rsidRDefault="0051675D" w:rsidP="0051675D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1675D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التسيير الإداري والمالي؛</w:t>
            </w:r>
          </w:p>
        </w:tc>
        <w:tc>
          <w:tcPr>
            <w:tcW w:w="3113" w:type="dxa"/>
            <w:shd w:val="clear" w:color="auto" w:fill="auto"/>
          </w:tcPr>
          <w:p w:rsidR="0051675D" w:rsidRPr="0051675D" w:rsidRDefault="0051675D" w:rsidP="0051675D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1675D" w:rsidRPr="0051675D" w:rsidTr="003734A3">
        <w:trPr>
          <w:jc w:val="center"/>
        </w:trPr>
        <w:tc>
          <w:tcPr>
            <w:tcW w:w="4188" w:type="dxa"/>
            <w:shd w:val="clear" w:color="auto" w:fill="auto"/>
          </w:tcPr>
          <w:p w:rsidR="0051675D" w:rsidRPr="0051675D" w:rsidRDefault="0051675D" w:rsidP="0051675D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1675D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التخطيط الاستراتيجي؛</w:t>
            </w:r>
          </w:p>
        </w:tc>
        <w:tc>
          <w:tcPr>
            <w:tcW w:w="3113" w:type="dxa"/>
            <w:shd w:val="clear" w:color="auto" w:fill="auto"/>
          </w:tcPr>
          <w:p w:rsidR="0051675D" w:rsidRPr="0051675D" w:rsidRDefault="0051675D" w:rsidP="0051675D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1675D" w:rsidRPr="0051675D" w:rsidTr="003734A3">
        <w:trPr>
          <w:jc w:val="center"/>
        </w:trPr>
        <w:tc>
          <w:tcPr>
            <w:tcW w:w="4188" w:type="dxa"/>
            <w:shd w:val="clear" w:color="auto" w:fill="auto"/>
          </w:tcPr>
          <w:p w:rsidR="0051675D" w:rsidRPr="0051675D" w:rsidRDefault="0051675D" w:rsidP="0051675D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1675D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تقنيات إعداد المشاريع وتتبع تنفيذها وتقييمها؛</w:t>
            </w:r>
          </w:p>
        </w:tc>
        <w:tc>
          <w:tcPr>
            <w:tcW w:w="3113" w:type="dxa"/>
            <w:shd w:val="clear" w:color="auto" w:fill="auto"/>
          </w:tcPr>
          <w:p w:rsidR="0051675D" w:rsidRPr="0051675D" w:rsidRDefault="0051675D" w:rsidP="0051675D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1675D" w:rsidRPr="0051675D" w:rsidTr="003734A3">
        <w:trPr>
          <w:jc w:val="center"/>
        </w:trPr>
        <w:tc>
          <w:tcPr>
            <w:tcW w:w="4188" w:type="dxa"/>
            <w:shd w:val="clear" w:color="auto" w:fill="auto"/>
          </w:tcPr>
          <w:p w:rsidR="0051675D" w:rsidRPr="0051675D" w:rsidRDefault="0051675D" w:rsidP="0051675D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1675D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بناء الشراكات وتعبئة الموارد؛</w:t>
            </w:r>
          </w:p>
        </w:tc>
        <w:tc>
          <w:tcPr>
            <w:tcW w:w="3113" w:type="dxa"/>
            <w:shd w:val="clear" w:color="auto" w:fill="auto"/>
          </w:tcPr>
          <w:p w:rsidR="0051675D" w:rsidRPr="0051675D" w:rsidRDefault="0051675D" w:rsidP="0051675D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1675D" w:rsidRPr="0051675D" w:rsidTr="003734A3">
        <w:trPr>
          <w:jc w:val="center"/>
        </w:trPr>
        <w:tc>
          <w:tcPr>
            <w:tcW w:w="4188" w:type="dxa"/>
            <w:shd w:val="clear" w:color="auto" w:fill="auto"/>
          </w:tcPr>
          <w:p w:rsidR="0051675D" w:rsidRPr="0051675D" w:rsidRDefault="0051675D" w:rsidP="0051675D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1675D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التشبيك الجمعوي؛</w:t>
            </w:r>
          </w:p>
        </w:tc>
        <w:tc>
          <w:tcPr>
            <w:tcW w:w="3113" w:type="dxa"/>
            <w:shd w:val="clear" w:color="auto" w:fill="auto"/>
          </w:tcPr>
          <w:p w:rsidR="0051675D" w:rsidRPr="0051675D" w:rsidRDefault="0051675D" w:rsidP="0051675D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1675D" w:rsidRPr="0051675D" w:rsidTr="003734A3">
        <w:trPr>
          <w:jc w:val="center"/>
        </w:trPr>
        <w:tc>
          <w:tcPr>
            <w:tcW w:w="4188" w:type="dxa"/>
            <w:shd w:val="clear" w:color="auto" w:fill="auto"/>
          </w:tcPr>
          <w:p w:rsidR="0051675D" w:rsidRPr="0051675D" w:rsidRDefault="0051675D" w:rsidP="0051675D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1675D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التواصل الجمعوي؛</w:t>
            </w:r>
          </w:p>
        </w:tc>
        <w:tc>
          <w:tcPr>
            <w:tcW w:w="3113" w:type="dxa"/>
            <w:shd w:val="clear" w:color="auto" w:fill="auto"/>
          </w:tcPr>
          <w:p w:rsidR="0051675D" w:rsidRPr="0051675D" w:rsidRDefault="0051675D" w:rsidP="0051675D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1675D" w:rsidRPr="0051675D" w:rsidTr="003734A3">
        <w:trPr>
          <w:jc w:val="center"/>
        </w:trPr>
        <w:tc>
          <w:tcPr>
            <w:tcW w:w="4188" w:type="dxa"/>
            <w:shd w:val="clear" w:color="auto" w:fill="auto"/>
          </w:tcPr>
          <w:p w:rsidR="0051675D" w:rsidRPr="0051675D" w:rsidRDefault="0051675D" w:rsidP="0051675D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1675D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تقنيات الترافع الجمعوي.</w:t>
            </w:r>
          </w:p>
        </w:tc>
        <w:tc>
          <w:tcPr>
            <w:tcW w:w="3113" w:type="dxa"/>
            <w:shd w:val="clear" w:color="auto" w:fill="auto"/>
          </w:tcPr>
          <w:p w:rsidR="0051675D" w:rsidRPr="0051675D" w:rsidRDefault="0051675D" w:rsidP="0051675D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</w:tbl>
    <w:p w:rsidR="0051675D" w:rsidRPr="0051675D" w:rsidRDefault="0051675D" w:rsidP="0051675D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color w:val="000000"/>
          <w:sz w:val="44"/>
          <w:szCs w:val="44"/>
          <w:rtl/>
          <w:lang w:eastAsia="fr-FR" w:bidi="ar-MA"/>
        </w:rPr>
      </w:pPr>
    </w:p>
    <w:p w:rsidR="0051675D" w:rsidRPr="0051675D" w:rsidRDefault="0051675D" w:rsidP="0051675D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color w:val="000000"/>
          <w:sz w:val="44"/>
          <w:szCs w:val="44"/>
          <w:lang w:eastAsia="fr-FR" w:bidi="ar-MA"/>
        </w:rPr>
      </w:pPr>
    </w:p>
    <w:p w:rsidR="0051675D" w:rsidRPr="0051675D" w:rsidRDefault="0051675D" w:rsidP="0051675D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color w:val="002060"/>
          <w:sz w:val="40"/>
          <w:szCs w:val="40"/>
          <w:rtl/>
          <w:lang w:bidi="ar-MA"/>
        </w:rPr>
      </w:pPr>
      <w:r w:rsidRPr="0051675D">
        <w:rPr>
          <w:rFonts w:ascii="Arabic Typesetting" w:eastAsia="Times New Roman" w:hAnsi="Arabic Typesetting" w:cs="Arabic Typesetting" w:hint="cs"/>
          <w:color w:val="002060"/>
          <w:sz w:val="40"/>
          <w:szCs w:val="40"/>
          <w:u w:val="single"/>
          <w:rtl/>
          <w:lang w:bidi="ar-MA"/>
        </w:rPr>
        <w:t>ملحوظة هامة جدا:</w:t>
      </w:r>
      <w:r w:rsidRPr="0051675D">
        <w:rPr>
          <w:rFonts w:ascii="Arabic Typesetting" w:eastAsia="Times New Roman" w:hAnsi="Arabic Typesetting" w:cs="Arabic Typesetting" w:hint="cs"/>
          <w:color w:val="002060"/>
          <w:sz w:val="40"/>
          <w:szCs w:val="40"/>
          <w:rtl/>
          <w:lang w:bidi="ar-MA"/>
        </w:rPr>
        <w:t xml:space="preserve"> </w:t>
      </w:r>
    </w:p>
    <w:p w:rsidR="0051675D" w:rsidRPr="0051675D" w:rsidRDefault="0051675D" w:rsidP="0051675D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1675D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يجب على الجمعية تحديد أسماء المرشحات/ ين الأربعة (4) الذين سيستفيدون من الدورات التكوينية في المجزوءات المشار إليها أعلاه، على أن يستفيد كل مرشح (ة) من دورتين تكوينيتين ترتبطان مباشرة بمهامه داخل الجمعية. </w:t>
      </w:r>
    </w:p>
    <w:p w:rsidR="0051675D" w:rsidRPr="0051675D" w:rsidRDefault="0051675D" w:rsidP="0051675D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1675D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لا يقبل ترشيح عضو المكتب أو المنخرط أو الأجير للاستفادة من أكثر من دورتين، مع مراعاة الشروط الأخرى المنصوص عليها في الالتزامات الخاصة بالجمعيات التي سيتم انتقائها للاستفادة من البرنامج.</w:t>
      </w:r>
    </w:p>
    <w:p w:rsidR="0051675D" w:rsidRPr="0051675D" w:rsidRDefault="0051675D" w:rsidP="0051675D">
      <w:pPr>
        <w:bidi/>
        <w:rPr>
          <w:rFonts w:ascii="Arabic Typesetting" w:hAnsi="Arabic Typesetting" w:cs="Arabic Typesetting"/>
          <w:kern w:val="2"/>
          <w:sz w:val="36"/>
          <w:szCs w:val="36"/>
          <w:lang w:val="fr-MA" w:bidi="ar-MA"/>
          <w14:ligatures w14:val="standardContextual"/>
        </w:rPr>
      </w:pPr>
    </w:p>
    <w:p w:rsidR="0051675D" w:rsidRPr="0051675D" w:rsidRDefault="0051675D" w:rsidP="0051675D">
      <w:pPr>
        <w:bidi/>
        <w:rPr>
          <w:rFonts w:ascii="Arabic Typesetting" w:hAnsi="Arabic Typesetting" w:cs="Arabic Typesetting"/>
          <w:sz w:val="36"/>
          <w:szCs w:val="36"/>
          <w:lang w:val="fr-MA"/>
        </w:rPr>
      </w:pPr>
    </w:p>
    <w:p w:rsidR="00EC26B0" w:rsidRPr="0051675D" w:rsidRDefault="00EC26B0" w:rsidP="0051675D">
      <w:pPr>
        <w:bidi/>
        <w:rPr>
          <w:lang w:val="fr-MA"/>
        </w:rPr>
      </w:pPr>
    </w:p>
    <w:sectPr w:rsidR="00EC26B0" w:rsidRPr="0051675D" w:rsidSect="00E8532F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409" w:rsidRDefault="00284409" w:rsidP="0051675D">
      <w:pPr>
        <w:spacing w:after="0" w:line="240" w:lineRule="auto"/>
      </w:pPr>
      <w:r>
        <w:separator/>
      </w:r>
    </w:p>
  </w:endnote>
  <w:endnote w:type="continuationSeparator" w:id="0">
    <w:p w:rsidR="00284409" w:rsidRDefault="00284409" w:rsidP="0051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0014734"/>
      <w:docPartObj>
        <w:docPartGallery w:val="Page Numbers (Bottom of Page)"/>
        <w:docPartUnique/>
      </w:docPartObj>
    </w:sdtPr>
    <w:sdtEndPr/>
    <w:sdtContent>
      <w:p w:rsidR="002609E9" w:rsidRDefault="00284409">
        <w:pPr>
          <w:pStyle w:val="Pieddepage"/>
          <w:jc w:val="center"/>
        </w:pPr>
        <w:r>
          <w:fldChar w:fldCharType="begin"/>
        </w:r>
        <w:r>
          <w:instrText>P</w:instrText>
        </w:r>
        <w:r>
          <w:instrText>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609E9" w:rsidRDefault="002844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409" w:rsidRDefault="00284409" w:rsidP="0051675D">
      <w:pPr>
        <w:spacing w:after="0" w:line="240" w:lineRule="auto"/>
      </w:pPr>
      <w:r>
        <w:separator/>
      </w:r>
    </w:p>
  </w:footnote>
  <w:footnote w:type="continuationSeparator" w:id="0">
    <w:p w:rsidR="00284409" w:rsidRDefault="00284409" w:rsidP="0051675D">
      <w:pPr>
        <w:spacing w:after="0" w:line="240" w:lineRule="auto"/>
      </w:pPr>
      <w:r>
        <w:continuationSeparator/>
      </w:r>
    </w:p>
  </w:footnote>
  <w:footnote w:id="1">
    <w:p w:rsidR="0051675D" w:rsidRDefault="0051675D" w:rsidP="0051675D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E414D0">
        <w:rPr>
          <w:rFonts w:ascii="Arabic Typesetting" w:hAnsi="Arabic Typesetting" w:cs="Arabic Typesetting"/>
          <w:sz w:val="32"/>
          <w:szCs w:val="32"/>
          <w:rtl/>
          <w:lang w:bidi="ar-MA"/>
        </w:rPr>
        <w:t>تخصص</w:t>
      </w:r>
      <w:r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هذه الصفحة لكل مرشح (ة) تقترحه/ها الجمعية للمشاركة والاستفادة من الدورات التكوينية الثمانية الخاصة بالمرحلة الأولى.</w:t>
      </w:r>
    </w:p>
    <w:p w:rsidR="0051675D" w:rsidRDefault="0051675D" w:rsidP="0051675D">
      <w:pPr>
        <w:pStyle w:val="Notedebasdepage"/>
        <w:bidi/>
        <w:rPr>
          <w:rtl/>
          <w:lang w:bidi="ar-M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4BD1"/>
    <w:multiLevelType w:val="hybridMultilevel"/>
    <w:tmpl w:val="62DADCB8"/>
    <w:lvl w:ilvl="0" w:tplc="32C645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6D912FD7"/>
    <w:multiLevelType w:val="hybridMultilevel"/>
    <w:tmpl w:val="1E086796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5D"/>
    <w:rsid w:val="00284409"/>
    <w:rsid w:val="0051675D"/>
    <w:rsid w:val="00EC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8ABF7-AEB5-4630-BC29-AE984756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1675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1675D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semiHidden/>
    <w:unhideWhenUsed/>
    <w:rsid w:val="0051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1675D"/>
  </w:style>
  <w:style w:type="character" w:styleId="Appelnotedebasdep">
    <w:name w:val="footnote reference"/>
    <w:basedOn w:val="Policepardfaut"/>
    <w:uiPriority w:val="99"/>
    <w:semiHidden/>
    <w:unhideWhenUsed/>
    <w:rsid w:val="00516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1004</Words>
  <Characters>5526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jamal</cp:lastModifiedBy>
  <cp:revision>1</cp:revision>
  <dcterms:created xsi:type="dcterms:W3CDTF">2025-09-29T14:19:00Z</dcterms:created>
  <dcterms:modified xsi:type="dcterms:W3CDTF">2025-09-29T14:21:00Z</dcterms:modified>
</cp:coreProperties>
</file>